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D8" w:rsidRDefault="002E2CD8" w:rsidP="002E2CD8">
      <w:pPr>
        <w:adjustRightInd w:val="0"/>
        <w:snapToGrid w:val="0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Helen H. Shen</w:t>
      </w:r>
    </w:p>
    <w:p w:rsidR="004A590F" w:rsidRDefault="002E2CD8" w:rsidP="002E2CD8">
      <w:pPr>
        <w:adjustRightInd w:val="0"/>
        <w:snapToGrid w:val="0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University of Iowa</w:t>
      </w:r>
      <w:r w:rsidR="00CB15E6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                             </w:t>
      </w:r>
    </w:p>
    <w:p w:rsidR="004A590F" w:rsidRDefault="004A590F" w:rsidP="00CA43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90F" w:rsidRDefault="004A590F" w:rsidP="00CA43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495" w:rsidRDefault="00CC1474" w:rsidP="00CA43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    </w:t>
      </w:r>
      <w:r w:rsidR="00CB15E6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="00463DFA" w:rsidRPr="00463DFA"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463DF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63DFA" w:rsidRDefault="00463DFA" w:rsidP="00CA43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DFA" w:rsidRPr="00463DFA" w:rsidRDefault="00463DFA" w:rsidP="00CA43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 Chinese as Second Language Reading Research</w:t>
      </w:r>
      <w:r w:rsidR="000E3D3E">
        <w:rPr>
          <w:rFonts w:ascii="Times New Roman" w:hAnsi="Times New Roman" w:cs="Times New Roman"/>
          <w:b/>
          <w:sz w:val="24"/>
          <w:szCs w:val="24"/>
        </w:rPr>
        <w:t xml:space="preserve">: Fluency, </w:t>
      </w:r>
      <w:r w:rsidR="00DD2B7B">
        <w:rPr>
          <w:rFonts w:ascii="Times New Roman" w:hAnsi="Times New Roman" w:cs="Times New Roman"/>
          <w:b/>
          <w:sz w:val="24"/>
          <w:szCs w:val="24"/>
        </w:rPr>
        <w:t>R</w:t>
      </w:r>
      <w:r w:rsidR="00C31C37">
        <w:rPr>
          <w:rFonts w:ascii="Times New Roman" w:hAnsi="Times New Roman" w:cs="Times New Roman"/>
          <w:b/>
          <w:sz w:val="24"/>
          <w:szCs w:val="24"/>
        </w:rPr>
        <w:t>ead</w:t>
      </w:r>
      <w:r w:rsidR="002B6273">
        <w:rPr>
          <w:rFonts w:ascii="Times New Roman" w:hAnsi="Times New Roman" w:cs="Times New Roman"/>
          <w:b/>
          <w:sz w:val="24"/>
          <w:szCs w:val="24"/>
        </w:rPr>
        <w:t>a</w:t>
      </w:r>
      <w:r w:rsidR="00C31C37">
        <w:rPr>
          <w:rFonts w:ascii="Times New Roman" w:hAnsi="Times New Roman" w:cs="Times New Roman"/>
          <w:b/>
          <w:sz w:val="24"/>
          <w:szCs w:val="24"/>
        </w:rPr>
        <w:t>bility</w:t>
      </w:r>
      <w:r w:rsidR="00DD2B7B">
        <w:rPr>
          <w:rFonts w:ascii="Times New Roman" w:hAnsi="Times New Roman" w:cs="Times New Roman"/>
          <w:b/>
          <w:sz w:val="24"/>
          <w:szCs w:val="24"/>
        </w:rPr>
        <w:t>, and C</w:t>
      </w:r>
      <w:r w:rsidR="000E3D3E">
        <w:rPr>
          <w:rFonts w:ascii="Times New Roman" w:hAnsi="Times New Roman" w:cs="Times New Roman"/>
          <w:b/>
          <w:sz w:val="24"/>
          <w:szCs w:val="24"/>
        </w:rPr>
        <w:t>omprehension</w:t>
      </w:r>
    </w:p>
    <w:p w:rsidR="00DE1495" w:rsidRDefault="00DE1495" w:rsidP="00CA43B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C3" w:rsidRDefault="00BA2197" w:rsidP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comprehension </w:t>
      </w:r>
      <w:r w:rsidR="00DD2B7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affected by many factors. Among them, </w:t>
      </w:r>
      <w:r w:rsidR="0085663C">
        <w:rPr>
          <w:rFonts w:ascii="Times New Roman" w:hAnsi="Times New Roman" w:cs="Times New Roman"/>
          <w:sz w:val="24"/>
          <w:szCs w:val="24"/>
        </w:rPr>
        <w:t xml:space="preserve">oral </w:t>
      </w:r>
      <w:r>
        <w:rPr>
          <w:rFonts w:ascii="Times New Roman" w:hAnsi="Times New Roman" w:cs="Times New Roman"/>
          <w:sz w:val="24"/>
          <w:szCs w:val="24"/>
        </w:rPr>
        <w:t xml:space="preserve">reading fluency and text readability are two major factors. </w:t>
      </w:r>
      <w:r w:rsidR="0085663C">
        <w:rPr>
          <w:rFonts w:ascii="Times New Roman" w:hAnsi="Times New Roman" w:cs="Times New Roman"/>
          <w:sz w:val="24"/>
          <w:szCs w:val="24"/>
        </w:rPr>
        <w:t>Oral reading f</w:t>
      </w:r>
      <w:r>
        <w:rPr>
          <w:rFonts w:ascii="Times New Roman" w:hAnsi="Times New Roman" w:cs="Times New Roman"/>
          <w:sz w:val="24"/>
          <w:szCs w:val="24"/>
        </w:rPr>
        <w:t>luency refers to being able to read orally with speed, accuracy, and proper expressions.</w:t>
      </w:r>
      <w:r w:rsidR="00D1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Readability </w:t>
      </w:r>
      <w:r w:rsidR="00D10473">
        <w:rPr>
          <w:rFonts w:ascii="Times New Roman" w:hAnsi="Times New Roman" w:cs="Times New Roman"/>
          <w:sz w:val="24"/>
          <w:szCs w:val="24"/>
        </w:rPr>
        <w:t xml:space="preserve">concerns how easily written materials can be read and understood. </w:t>
      </w:r>
      <w:r w:rsidR="00E81E46">
        <w:rPr>
          <w:rFonts w:ascii="Times New Roman" w:hAnsi="Times New Roman" w:cs="Times New Roman"/>
          <w:sz w:val="24"/>
          <w:szCs w:val="24"/>
        </w:rPr>
        <w:t>This presentation will prese</w:t>
      </w:r>
      <w:r w:rsidR="00D10473">
        <w:rPr>
          <w:rFonts w:ascii="Times New Roman" w:hAnsi="Times New Roman" w:cs="Times New Roman"/>
          <w:sz w:val="24"/>
          <w:szCs w:val="24"/>
        </w:rPr>
        <w:t xml:space="preserve">nt studies on </w:t>
      </w:r>
      <w:r w:rsidR="00321769">
        <w:rPr>
          <w:rFonts w:ascii="Times New Roman" w:hAnsi="Times New Roman" w:cs="Times New Roman"/>
          <w:sz w:val="24"/>
          <w:szCs w:val="24"/>
        </w:rPr>
        <w:t xml:space="preserve">the components of </w:t>
      </w:r>
      <w:r w:rsidR="00D10473">
        <w:rPr>
          <w:rFonts w:ascii="Times New Roman" w:hAnsi="Times New Roman" w:cs="Times New Roman"/>
          <w:sz w:val="24"/>
          <w:szCs w:val="24"/>
        </w:rPr>
        <w:t>Chinese L2 oral reading</w:t>
      </w:r>
      <w:r w:rsidR="00E81E46">
        <w:rPr>
          <w:rFonts w:ascii="Times New Roman" w:hAnsi="Times New Roman" w:cs="Times New Roman"/>
          <w:sz w:val="24"/>
          <w:szCs w:val="24"/>
        </w:rPr>
        <w:t xml:space="preserve"> fluency</w:t>
      </w:r>
      <w:r w:rsidR="00D67A0D">
        <w:rPr>
          <w:rFonts w:ascii="Times New Roman" w:hAnsi="Times New Roman" w:cs="Times New Roman"/>
          <w:sz w:val="24"/>
          <w:szCs w:val="24"/>
        </w:rPr>
        <w:t xml:space="preserve"> and constructs of text readability as well as their </w:t>
      </w:r>
      <w:r w:rsidR="00E81E46">
        <w:rPr>
          <w:rFonts w:ascii="Times New Roman" w:hAnsi="Times New Roman" w:cs="Times New Roman"/>
          <w:sz w:val="24"/>
          <w:szCs w:val="24"/>
        </w:rPr>
        <w:t xml:space="preserve">relation to </w:t>
      </w:r>
      <w:r w:rsidR="00D10473">
        <w:rPr>
          <w:rFonts w:ascii="Times New Roman" w:hAnsi="Times New Roman" w:cs="Times New Roman"/>
          <w:sz w:val="24"/>
          <w:szCs w:val="24"/>
        </w:rPr>
        <w:t>reading comprehension</w:t>
      </w:r>
      <w:r w:rsidR="00D67A0D">
        <w:rPr>
          <w:rFonts w:ascii="Times New Roman" w:hAnsi="Times New Roman" w:cs="Times New Roman"/>
          <w:sz w:val="24"/>
          <w:szCs w:val="24"/>
        </w:rPr>
        <w:t xml:space="preserve">. </w:t>
      </w:r>
      <w:r w:rsidR="00D10473">
        <w:rPr>
          <w:rFonts w:ascii="Times New Roman" w:hAnsi="Times New Roman" w:cs="Times New Roman"/>
          <w:sz w:val="24"/>
          <w:szCs w:val="24"/>
        </w:rPr>
        <w:t xml:space="preserve"> </w:t>
      </w:r>
      <w:r w:rsidR="00D67A0D">
        <w:rPr>
          <w:rFonts w:ascii="Times New Roman" w:hAnsi="Times New Roman" w:cs="Times New Roman"/>
          <w:sz w:val="24"/>
          <w:szCs w:val="24"/>
        </w:rPr>
        <w:t xml:space="preserve">Base on </w:t>
      </w:r>
      <w:r w:rsidR="00DD2B7B">
        <w:rPr>
          <w:rFonts w:ascii="Times New Roman" w:hAnsi="Times New Roman" w:cs="Times New Roman"/>
          <w:sz w:val="24"/>
          <w:szCs w:val="24"/>
        </w:rPr>
        <w:t xml:space="preserve">reviewing </w:t>
      </w:r>
      <w:r w:rsidR="00D67A0D">
        <w:rPr>
          <w:rFonts w:ascii="Times New Roman" w:hAnsi="Times New Roman" w:cs="Times New Roman"/>
          <w:sz w:val="24"/>
          <w:szCs w:val="24"/>
        </w:rPr>
        <w:t>existing studies, pedagogical intervention on fluency instruction in reading class</w:t>
      </w:r>
      <w:r w:rsidR="002916C3">
        <w:rPr>
          <w:rFonts w:ascii="Times New Roman" w:hAnsi="Times New Roman" w:cs="Times New Roman"/>
          <w:sz w:val="24"/>
          <w:szCs w:val="24"/>
        </w:rPr>
        <w:t>rooms</w:t>
      </w:r>
      <w:r w:rsidR="00D67A0D">
        <w:rPr>
          <w:rFonts w:ascii="Times New Roman" w:hAnsi="Times New Roman" w:cs="Times New Roman"/>
          <w:sz w:val="24"/>
          <w:szCs w:val="24"/>
        </w:rPr>
        <w:t xml:space="preserve"> and </w:t>
      </w:r>
      <w:r w:rsidR="002916C3">
        <w:rPr>
          <w:rFonts w:ascii="Times New Roman" w:hAnsi="Times New Roman" w:cs="Times New Roman"/>
          <w:sz w:val="24"/>
          <w:szCs w:val="24"/>
        </w:rPr>
        <w:t xml:space="preserve">the criteria of selecting appropriate reading </w:t>
      </w:r>
      <w:r w:rsidR="00D67A0D">
        <w:rPr>
          <w:rFonts w:ascii="Times New Roman" w:hAnsi="Times New Roman" w:cs="Times New Roman"/>
          <w:sz w:val="24"/>
          <w:szCs w:val="24"/>
        </w:rPr>
        <w:t>material</w:t>
      </w:r>
      <w:r w:rsidR="002916C3">
        <w:rPr>
          <w:rFonts w:ascii="Times New Roman" w:hAnsi="Times New Roman" w:cs="Times New Roman"/>
          <w:sz w:val="24"/>
          <w:szCs w:val="24"/>
        </w:rPr>
        <w:t>s</w:t>
      </w:r>
      <w:r w:rsidR="00D67A0D">
        <w:rPr>
          <w:rFonts w:ascii="Times New Roman" w:hAnsi="Times New Roman" w:cs="Times New Roman"/>
          <w:sz w:val="24"/>
          <w:szCs w:val="24"/>
        </w:rPr>
        <w:t xml:space="preserve"> </w:t>
      </w:r>
      <w:r w:rsidR="004E339E">
        <w:rPr>
          <w:rFonts w:ascii="Times New Roman" w:hAnsi="Times New Roman" w:cs="Times New Roman"/>
          <w:sz w:val="24"/>
          <w:szCs w:val="24"/>
        </w:rPr>
        <w:t>for</w:t>
      </w:r>
      <w:r w:rsidR="004E339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39A1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D67A0D">
        <w:rPr>
          <w:rFonts w:ascii="Times New Roman" w:hAnsi="Times New Roman" w:cs="Times New Roman"/>
          <w:sz w:val="24"/>
          <w:szCs w:val="24"/>
        </w:rPr>
        <w:t xml:space="preserve"> reading efficiency </w:t>
      </w:r>
      <w:r w:rsidR="002916C3">
        <w:rPr>
          <w:rFonts w:ascii="Times New Roman" w:hAnsi="Times New Roman" w:cs="Times New Roman"/>
          <w:sz w:val="24"/>
          <w:szCs w:val="24"/>
        </w:rPr>
        <w:t>will be address</w:t>
      </w:r>
      <w:r w:rsidR="007D39A1">
        <w:rPr>
          <w:rFonts w:ascii="Times New Roman" w:hAnsi="Times New Roman" w:cs="Times New Roman"/>
          <w:sz w:val="24"/>
          <w:szCs w:val="24"/>
        </w:rPr>
        <w:t>ed</w:t>
      </w:r>
      <w:r w:rsidR="002916C3">
        <w:rPr>
          <w:rFonts w:ascii="Times New Roman" w:hAnsi="Times New Roman" w:cs="Times New Roman"/>
          <w:sz w:val="24"/>
          <w:szCs w:val="24"/>
        </w:rPr>
        <w:t>. Future research direction</w:t>
      </w:r>
      <w:r w:rsidR="00D67A0D">
        <w:rPr>
          <w:rFonts w:ascii="Times New Roman" w:hAnsi="Times New Roman" w:cs="Times New Roman"/>
          <w:sz w:val="24"/>
          <w:szCs w:val="24"/>
        </w:rPr>
        <w:t xml:space="preserve"> on Chinese L2 reading acquisition will be suggested.  </w:t>
      </w:r>
    </w:p>
    <w:p w:rsidR="002916C3" w:rsidRDefault="002916C3" w:rsidP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r>
        <w:rPr>
          <w:rFonts w:ascii="Times New Roman" w:hAnsi="Times New Roman" w:cs="Times New Roman" w:hint="eastAsia"/>
          <w:sz w:val="24"/>
          <w:szCs w:val="24"/>
        </w:rPr>
        <w:t>汉语二语阅读研究：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2B7B">
        <w:rPr>
          <w:rFonts w:ascii="Times New Roman" w:hAnsi="Times New Roman" w:cs="Times New Roman" w:hint="eastAsia"/>
          <w:sz w:val="24"/>
          <w:szCs w:val="24"/>
        </w:rPr>
        <w:t>流利度、</w:t>
      </w:r>
      <w:r>
        <w:rPr>
          <w:rFonts w:ascii="Times New Roman" w:hAnsi="Times New Roman" w:cs="Times New Roman" w:hint="eastAsia"/>
          <w:sz w:val="24"/>
          <w:szCs w:val="24"/>
        </w:rPr>
        <w:t>可读性及阅读理解</w:t>
      </w:r>
    </w:p>
    <w:p w:rsidR="002916C3" w:rsidRPr="002916C3" w:rsidRDefault="002916C3" w:rsidP="0046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阅读理解受制于多种因素，而</w:t>
      </w:r>
      <w:r w:rsidR="007D39A1">
        <w:rPr>
          <w:rFonts w:ascii="Times New Roman" w:hAnsi="Times New Roman" w:cs="Times New Roman" w:hint="eastAsia"/>
          <w:sz w:val="24"/>
          <w:szCs w:val="24"/>
        </w:rPr>
        <w:t>文本</w:t>
      </w:r>
      <w:r>
        <w:rPr>
          <w:rFonts w:ascii="Times New Roman" w:hAnsi="Times New Roman" w:cs="Times New Roman" w:hint="eastAsia"/>
          <w:sz w:val="24"/>
          <w:szCs w:val="24"/>
        </w:rPr>
        <w:t>朗读的流利度与阅读材料的可读性是两大关键因素。朗读的流利度指的是朗读的速度、</w:t>
      </w:r>
      <w:r w:rsidR="00D245FB">
        <w:rPr>
          <w:rFonts w:ascii="Times New Roman" w:hAnsi="Times New Roman" w:cs="Times New Roman" w:hint="eastAsia"/>
          <w:sz w:val="24"/>
          <w:szCs w:val="24"/>
        </w:rPr>
        <w:t>正确度和合适的表达。可读性指的是文本被读者阅读和理解的容易度。本报告将回顾</w:t>
      </w:r>
      <w:r w:rsidR="00123D3A">
        <w:rPr>
          <w:rFonts w:ascii="Times New Roman" w:hAnsi="Times New Roman" w:cs="Times New Roman" w:hint="eastAsia"/>
          <w:sz w:val="24"/>
          <w:szCs w:val="24"/>
        </w:rPr>
        <w:t>最近十几年以来汉语二语阅读界</w:t>
      </w:r>
      <w:r w:rsidR="00D245FB">
        <w:rPr>
          <w:rFonts w:ascii="Times New Roman" w:hAnsi="Times New Roman" w:cs="Times New Roman" w:hint="eastAsia"/>
          <w:sz w:val="24"/>
          <w:szCs w:val="24"/>
        </w:rPr>
        <w:t>对</w:t>
      </w:r>
      <w:r w:rsidR="00123D3A">
        <w:rPr>
          <w:rFonts w:ascii="Times New Roman" w:hAnsi="Times New Roman" w:cs="Times New Roman" w:hint="eastAsia"/>
          <w:sz w:val="24"/>
          <w:szCs w:val="24"/>
        </w:rPr>
        <w:t>构成</w:t>
      </w:r>
      <w:r w:rsidR="00D245FB">
        <w:rPr>
          <w:rFonts w:ascii="Times New Roman" w:hAnsi="Times New Roman" w:cs="Times New Roman" w:hint="eastAsia"/>
          <w:sz w:val="24"/>
          <w:szCs w:val="24"/>
        </w:rPr>
        <w:t>朗读流利度</w:t>
      </w:r>
      <w:r w:rsidR="00123D3A">
        <w:rPr>
          <w:rFonts w:ascii="Times New Roman" w:hAnsi="Times New Roman" w:cs="Times New Roman" w:hint="eastAsia"/>
          <w:sz w:val="24"/>
          <w:szCs w:val="24"/>
        </w:rPr>
        <w:t>，文本可读性</w:t>
      </w:r>
      <w:r w:rsidR="00D245FB">
        <w:rPr>
          <w:rFonts w:ascii="Times New Roman" w:hAnsi="Times New Roman" w:cs="Times New Roman" w:hint="eastAsia"/>
          <w:sz w:val="24"/>
          <w:szCs w:val="24"/>
        </w:rPr>
        <w:t>的</w:t>
      </w:r>
      <w:r w:rsidR="00123D3A">
        <w:rPr>
          <w:rFonts w:ascii="Times New Roman" w:hAnsi="Times New Roman" w:cs="Times New Roman" w:hint="eastAsia"/>
          <w:sz w:val="24"/>
          <w:szCs w:val="24"/>
        </w:rPr>
        <w:t>子因素的研究并阐述</w:t>
      </w:r>
      <w:r w:rsidR="00B07D8A">
        <w:rPr>
          <w:rFonts w:ascii="Times New Roman" w:hAnsi="Times New Roman" w:cs="Times New Roman" w:hint="eastAsia"/>
          <w:sz w:val="24"/>
          <w:szCs w:val="24"/>
        </w:rPr>
        <w:t>它们对阅读理解的关系。在此基础上，提出对提高</w:t>
      </w:r>
      <w:r w:rsidR="007D39A1">
        <w:rPr>
          <w:rFonts w:ascii="Times New Roman" w:hAnsi="Times New Roman" w:cs="Times New Roman" w:hint="eastAsia"/>
          <w:sz w:val="24"/>
          <w:szCs w:val="24"/>
        </w:rPr>
        <w:t>阅</w:t>
      </w:r>
      <w:r w:rsidR="00DD2B7B">
        <w:rPr>
          <w:rFonts w:ascii="Times New Roman" w:hAnsi="Times New Roman" w:cs="Times New Roman" w:hint="eastAsia"/>
          <w:sz w:val="24"/>
          <w:szCs w:val="24"/>
        </w:rPr>
        <w:t>读流利度的教学</w:t>
      </w:r>
      <w:r w:rsidR="00B07D8A">
        <w:rPr>
          <w:rFonts w:ascii="Times New Roman" w:hAnsi="Times New Roman" w:cs="Times New Roman" w:hint="eastAsia"/>
          <w:sz w:val="24"/>
          <w:szCs w:val="24"/>
        </w:rPr>
        <w:t>干预</w:t>
      </w:r>
      <w:r w:rsidR="00DD2B7B">
        <w:rPr>
          <w:rFonts w:ascii="Times New Roman" w:hAnsi="Times New Roman" w:cs="Times New Roman" w:hint="eastAsia"/>
          <w:sz w:val="24"/>
          <w:szCs w:val="24"/>
        </w:rPr>
        <w:t>方法及</w:t>
      </w:r>
      <w:r w:rsidR="00B07D8A">
        <w:rPr>
          <w:rFonts w:ascii="Times New Roman" w:hAnsi="Times New Roman" w:cs="Times New Roman" w:hint="eastAsia"/>
          <w:sz w:val="24"/>
          <w:szCs w:val="24"/>
        </w:rPr>
        <w:t>选择合适的课堂教学阅读材料的标准</w:t>
      </w:r>
      <w:r w:rsidR="007D39A1">
        <w:rPr>
          <w:rFonts w:ascii="Times New Roman" w:hAnsi="Times New Roman" w:cs="Times New Roman" w:hint="eastAsia"/>
          <w:sz w:val="24"/>
          <w:szCs w:val="24"/>
        </w:rPr>
        <w:t>以</w:t>
      </w:r>
      <w:r w:rsidR="00B07D8A">
        <w:rPr>
          <w:rFonts w:ascii="Times New Roman" w:hAnsi="Times New Roman" w:cs="Times New Roman" w:hint="eastAsia"/>
          <w:sz w:val="24"/>
          <w:szCs w:val="24"/>
        </w:rPr>
        <w:t>提高阅读</w:t>
      </w:r>
      <w:r w:rsidR="00DD2B7B">
        <w:rPr>
          <w:rFonts w:ascii="Times New Roman" w:hAnsi="Times New Roman" w:cs="Times New Roman" w:hint="eastAsia"/>
          <w:sz w:val="24"/>
          <w:szCs w:val="24"/>
        </w:rPr>
        <w:t>教学</w:t>
      </w:r>
      <w:r w:rsidR="00B07D8A">
        <w:rPr>
          <w:rFonts w:ascii="Times New Roman" w:hAnsi="Times New Roman" w:cs="Times New Roman" w:hint="eastAsia"/>
          <w:sz w:val="24"/>
          <w:szCs w:val="24"/>
        </w:rPr>
        <w:t>效率。最后，对今后</w:t>
      </w:r>
      <w:r w:rsidR="004E339E">
        <w:rPr>
          <w:rFonts w:ascii="Times New Roman" w:hAnsi="Times New Roman" w:cs="Times New Roman" w:hint="eastAsia"/>
          <w:sz w:val="24"/>
          <w:szCs w:val="24"/>
        </w:rPr>
        <w:t>汉语</w:t>
      </w:r>
      <w:r w:rsidR="00DD2B7B">
        <w:rPr>
          <w:rFonts w:ascii="Times New Roman" w:hAnsi="Times New Roman" w:cs="Times New Roman" w:hint="eastAsia"/>
          <w:sz w:val="24"/>
          <w:szCs w:val="24"/>
        </w:rPr>
        <w:t>二语阅读习得研究</w:t>
      </w:r>
      <w:r w:rsidR="00B07D8A">
        <w:rPr>
          <w:rFonts w:ascii="Times New Roman" w:hAnsi="Times New Roman" w:cs="Times New Roman" w:hint="eastAsia"/>
          <w:sz w:val="24"/>
          <w:szCs w:val="24"/>
        </w:rPr>
        <w:t>方向提出建议。</w:t>
      </w:r>
      <w:r w:rsidR="00B07D8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F653F" w:rsidRPr="00043024" w:rsidRDefault="00CB15E6" w:rsidP="00C911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  </w:t>
      </w:r>
      <w:r w:rsidR="009F653F">
        <w:rPr>
          <w:rFonts w:asciiTheme="minorEastAsia" w:hAnsiTheme="minorEastAsia" w:cs="Times New Roman" w:hint="eastAsia"/>
          <w:b/>
          <w:sz w:val="24"/>
          <w:szCs w:val="24"/>
        </w:rPr>
        <w:t xml:space="preserve">             </w:t>
      </w:r>
    </w:p>
    <w:p w:rsidR="00DE1495" w:rsidRDefault="00DE1495"/>
    <w:p w:rsidR="00463DFA" w:rsidRDefault="00463DFA"/>
    <w:sectPr w:rsidR="0046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0"/>
    <w:rsid w:val="00043024"/>
    <w:rsid w:val="000E3D3E"/>
    <w:rsid w:val="00123D3A"/>
    <w:rsid w:val="001D1E3A"/>
    <w:rsid w:val="002916C3"/>
    <w:rsid w:val="002B6273"/>
    <w:rsid w:val="002E2CD8"/>
    <w:rsid w:val="00310498"/>
    <w:rsid w:val="00316081"/>
    <w:rsid w:val="00321769"/>
    <w:rsid w:val="0033248F"/>
    <w:rsid w:val="003B5BED"/>
    <w:rsid w:val="004169F7"/>
    <w:rsid w:val="00456810"/>
    <w:rsid w:val="00463DFA"/>
    <w:rsid w:val="004A590F"/>
    <w:rsid w:val="004C7DCE"/>
    <w:rsid w:val="004E339E"/>
    <w:rsid w:val="004F1BB6"/>
    <w:rsid w:val="00552192"/>
    <w:rsid w:val="00624956"/>
    <w:rsid w:val="00786EDA"/>
    <w:rsid w:val="007D39A1"/>
    <w:rsid w:val="0085663C"/>
    <w:rsid w:val="008724C3"/>
    <w:rsid w:val="00907429"/>
    <w:rsid w:val="00996A4E"/>
    <w:rsid w:val="009A1B2C"/>
    <w:rsid w:val="009E56B6"/>
    <w:rsid w:val="009F653F"/>
    <w:rsid w:val="00A1263D"/>
    <w:rsid w:val="00A74344"/>
    <w:rsid w:val="00AC2A26"/>
    <w:rsid w:val="00B07D8A"/>
    <w:rsid w:val="00B51540"/>
    <w:rsid w:val="00B70595"/>
    <w:rsid w:val="00B77939"/>
    <w:rsid w:val="00BA2197"/>
    <w:rsid w:val="00BC2480"/>
    <w:rsid w:val="00C31C37"/>
    <w:rsid w:val="00C91183"/>
    <w:rsid w:val="00CA43BC"/>
    <w:rsid w:val="00CB15E6"/>
    <w:rsid w:val="00CC1474"/>
    <w:rsid w:val="00D10473"/>
    <w:rsid w:val="00D245FB"/>
    <w:rsid w:val="00D67A0D"/>
    <w:rsid w:val="00D75691"/>
    <w:rsid w:val="00D95A6B"/>
    <w:rsid w:val="00DD2B7B"/>
    <w:rsid w:val="00DE1495"/>
    <w:rsid w:val="00DE1ADE"/>
    <w:rsid w:val="00E81E46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AE642-FD04-4A46-B5E8-37BDC17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Xiang,H</cp:lastModifiedBy>
  <cp:revision>2</cp:revision>
  <dcterms:created xsi:type="dcterms:W3CDTF">2017-12-31T14:56:00Z</dcterms:created>
  <dcterms:modified xsi:type="dcterms:W3CDTF">2017-12-31T14:56:00Z</dcterms:modified>
</cp:coreProperties>
</file>