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F0" w:rsidRDefault="00B765F0" w:rsidP="00B765F0">
      <w:r>
        <w:t xml:space="preserve">Henning </w:t>
      </w:r>
      <w:proofErr w:type="spellStart"/>
      <w:r>
        <w:t>Klöter</w:t>
      </w:r>
      <w:proofErr w:type="spellEnd"/>
      <w:r>
        <w:t xml:space="preserve"> is Professor of Modern Chinese Languages and Literatures at the Humboldt University of Berlin. He has previously held positions at the universities of </w:t>
      </w:r>
      <w:proofErr w:type="spellStart"/>
      <w:r>
        <w:t>Göttingen</w:t>
      </w:r>
      <w:proofErr w:type="spellEnd"/>
      <w:r>
        <w:t>, Mainz, Bochum and National Taiwan Normal University. His major publications are Written Taiwanese (</w:t>
      </w:r>
      <w:proofErr w:type="spellStart"/>
      <w:r>
        <w:t>Harrassowitz</w:t>
      </w:r>
      <w:proofErr w:type="spellEnd"/>
      <w:r>
        <w:t xml:space="preserve"> 2005) and The Language of</w:t>
      </w:r>
      <w:r>
        <w:t xml:space="preserve"> </w:t>
      </w:r>
      <w:r>
        <w:t xml:space="preserve">the </w:t>
      </w:r>
      <w:proofErr w:type="spellStart"/>
      <w:r>
        <w:t>Sangleys</w:t>
      </w:r>
      <w:proofErr w:type="spellEnd"/>
      <w:r>
        <w:t xml:space="preserve">: A Chinese vernacular in missionary documents of the seventeenth century (Brill 2011). His research interests include multilingualism, society and language planning in Greater China, the history of Chinese linguistics in Europe, </w:t>
      </w:r>
      <w:proofErr w:type="spellStart"/>
      <w:r>
        <w:t>Sinophone</w:t>
      </w:r>
      <w:proofErr w:type="spellEnd"/>
      <w:r>
        <w:t xml:space="preserve"> literature and Teaching Chinese as a Foreign Language.</w:t>
      </w:r>
      <w:bookmarkStart w:id="0" w:name="_GoBack"/>
      <w:bookmarkEnd w:id="0"/>
    </w:p>
    <w:sectPr w:rsidR="00B76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F0"/>
    <w:rsid w:val="00B2577C"/>
    <w:rsid w:val="00B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5687"/>
  <w15:chartTrackingRefBased/>
  <w15:docId w15:val="{C88C46A1-0815-4E6D-8612-E53FF9EB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Xiang,H</dc:creator>
  <cp:keywords/>
  <dc:description/>
  <cp:lastModifiedBy>Xiang,H</cp:lastModifiedBy>
  <cp:revision>1</cp:revision>
  <dcterms:created xsi:type="dcterms:W3CDTF">2017-11-11T17:34:00Z</dcterms:created>
  <dcterms:modified xsi:type="dcterms:W3CDTF">2017-11-11T17:35:00Z</dcterms:modified>
</cp:coreProperties>
</file>